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5D7716" w:rsidRDefault="00EB3FC7" w:rsidP="005D771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742916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związane </w:t>
            </w:r>
            <w:r w:rsidR="00A1520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metody i techniki  badań ilościowych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51DD0" w:rsidRDefault="00EB3FC7" w:rsidP="00B51DD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A1520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B3FC7" w:rsidRPr="00B51DD0" w:rsidRDefault="00EB3FC7" w:rsidP="00B51DD0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A15203" w:rsidRDefault="00EB3FC7" w:rsidP="00A152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IV/7</w:t>
            </w:r>
          </w:p>
        </w:tc>
        <w:tc>
          <w:tcPr>
            <w:tcW w:w="3173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566644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B24EFD" w:rsidRDefault="00EB3FC7" w:rsidP="008E660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8D32D5" w:rsidRDefault="00EB3FC7" w:rsidP="008E6602">
            <w:pPr>
              <w:rPr>
                <w:sz w:val="24"/>
                <w:szCs w:val="24"/>
              </w:rPr>
            </w:pPr>
            <w:r w:rsidRPr="008D32D5">
              <w:rPr>
                <w:sz w:val="24"/>
                <w:szCs w:val="24"/>
              </w:rPr>
              <w:t>Dr Joanna Nowak</w:t>
            </w:r>
          </w:p>
        </w:tc>
      </w:tr>
      <w:tr w:rsidR="00EB3FC7" w:rsidRPr="00566644" w:rsidTr="008E6602">
        <w:tc>
          <w:tcPr>
            <w:tcW w:w="2988" w:type="dxa"/>
            <w:vAlign w:val="center"/>
          </w:tcPr>
          <w:p w:rsidR="00EB3FC7" w:rsidRPr="00B24EFD" w:rsidRDefault="00EB3FC7" w:rsidP="008E660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B3FC7" w:rsidRPr="00EB3FC7" w:rsidRDefault="00EB3FC7" w:rsidP="008E6602">
            <w:pPr>
              <w:rPr>
                <w:sz w:val="24"/>
                <w:szCs w:val="24"/>
              </w:rPr>
            </w:pPr>
            <w:r w:rsidRPr="00EB3FC7">
              <w:rPr>
                <w:sz w:val="24"/>
                <w:szCs w:val="24"/>
              </w:rPr>
              <w:t xml:space="preserve">Dr Joanna Nowak, dr Dorota Wiercińska, dr Małgorzata Moszyńska, </w:t>
            </w:r>
          </w:p>
          <w:p w:rsidR="00EB3FC7" w:rsidRPr="00566644" w:rsidRDefault="00EB3FC7" w:rsidP="008E6602">
            <w:pPr>
              <w:rPr>
                <w:color w:val="FF0000"/>
                <w:sz w:val="24"/>
                <w:szCs w:val="24"/>
              </w:rPr>
            </w:pPr>
            <w:r w:rsidRPr="00EB3FC7">
              <w:rPr>
                <w:sz w:val="24"/>
                <w:szCs w:val="24"/>
              </w:rPr>
              <w:t xml:space="preserve">dr Iwona Kijowska, dr Irena </w:t>
            </w:r>
            <w:proofErr w:type="spellStart"/>
            <w:r w:rsidRPr="00EB3FC7"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EB3FC7" w:rsidRPr="00742916" w:rsidTr="008E6602">
        <w:tc>
          <w:tcPr>
            <w:tcW w:w="2988" w:type="dxa"/>
            <w:vAlign w:val="center"/>
          </w:tcPr>
          <w:p w:rsidR="00EB3FC7" w:rsidRPr="00742916" w:rsidRDefault="00EB3FC7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E496E" w:rsidRPr="00A15203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Zaznajomienie studentów z pojęciami z zakresu metod i technik badawczych</w:t>
            </w:r>
          </w:p>
          <w:p w:rsidR="007E496E" w:rsidRPr="00A15203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Rozwijanie rozumienia strategii badań ilościowych</w:t>
            </w:r>
          </w:p>
          <w:p w:rsidR="00EB3FC7" w:rsidRPr="00A15203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Zapoznanie ze strukturą procesu badawczego</w:t>
            </w:r>
          </w:p>
          <w:p w:rsidR="007E496E" w:rsidRPr="00A15203" w:rsidRDefault="007E496E" w:rsidP="007E49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Opanowanie umiejętności konstruowania wybranych narzędzi badawczych i sposobów prezentowania i analizy wyników badań ilościowych</w:t>
            </w:r>
          </w:p>
        </w:tc>
      </w:tr>
      <w:tr w:rsidR="007E496E" w:rsidRPr="00742916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E496E" w:rsidRPr="00742916" w:rsidRDefault="007E496E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B3FC7" w:rsidRPr="00A15203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EFEKTY UCZENIA SIĘ</w:t>
            </w:r>
          </w:p>
        </w:tc>
      </w:tr>
      <w:tr w:rsidR="00EB3FC7" w:rsidRPr="00A15203" w:rsidTr="008E66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590C17" w:rsidRDefault="00EB3FC7" w:rsidP="008E6602">
            <w:r w:rsidRPr="00590C17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</w:p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EB3FC7" w:rsidRPr="00A15203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B51DD0" w:rsidRDefault="00EB3FC7" w:rsidP="008E6602">
            <w:pPr>
              <w:pStyle w:val="Nagwek1"/>
              <w:rPr>
                <w:szCs w:val="24"/>
              </w:rPr>
            </w:pPr>
            <w:r w:rsidRPr="00B51DD0">
              <w:rPr>
                <w:szCs w:val="24"/>
              </w:rPr>
              <w:lastRenderedPageBreak/>
              <w:t xml:space="preserve">Wiedza </w:t>
            </w:r>
            <w:r w:rsidRPr="00B51DD0">
              <w:rPr>
                <w:b w:val="0"/>
                <w:szCs w:val="24"/>
              </w:rPr>
              <w:t>(</w:t>
            </w:r>
            <w:r w:rsidRPr="00B51DD0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A15203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1A2D4C" w:rsidRDefault="000C0453" w:rsidP="007E496E">
            <w:pPr>
              <w:spacing w:after="0"/>
              <w:jc w:val="center"/>
              <w:rPr>
                <w:sz w:val="24"/>
                <w:szCs w:val="24"/>
              </w:rPr>
            </w:pPr>
            <w:r w:rsidRPr="001A2D4C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B51DD0" w:rsidRDefault="00790E4D" w:rsidP="007E496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ma pogłębioną i szczegółową wiedzę na temat, strategii ilościowej i metod badań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3FB3" w:rsidRPr="00B51DD0" w:rsidRDefault="00790E4D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Ped2P_W</w:t>
            </w:r>
            <w:r w:rsidR="000C0453" w:rsidRPr="00B51D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BA3FB3" w:rsidRPr="00B51D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0E4D" w:rsidRPr="00A15203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1A2D4C" w:rsidRDefault="000C0453" w:rsidP="007E496E">
            <w:pPr>
              <w:spacing w:after="0"/>
              <w:jc w:val="center"/>
              <w:rPr>
                <w:sz w:val="24"/>
                <w:szCs w:val="24"/>
              </w:rPr>
            </w:pPr>
            <w:r w:rsidRPr="001A2D4C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B51DD0" w:rsidRDefault="005D7716" w:rsidP="004357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90E4D" w:rsidRPr="00B51DD0">
              <w:rPr>
                <w:rFonts w:ascii="Times New Roman" w:hAnsi="Times New Roman" w:cs="Times New Roman"/>
                <w:sz w:val="24"/>
                <w:szCs w:val="24"/>
              </w:rPr>
              <w:t xml:space="preserve">osiada poszerzoną i szczegółową wiedzę w zakresie projektowania procesu badawczego i  prowadzenia ilościowych badań pedagogicznych, w odniesieniu do odpowiednich etapów edukacyjnych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0E4D" w:rsidRPr="00B51DD0" w:rsidRDefault="00790E4D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Ped2P_W10</w:t>
            </w:r>
          </w:p>
          <w:p w:rsidR="00BA3FB3" w:rsidRPr="00B51DD0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A15203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B51DD0" w:rsidRDefault="007E496E" w:rsidP="007E49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Pr="00B51DD0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496E" w:rsidRPr="00A15203" w:rsidRDefault="007E496E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A15203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B51DD0" w:rsidRDefault="000C0453" w:rsidP="007E49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B51DD0" w:rsidRDefault="00790E4D" w:rsidP="007E4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potrafi stosować wiedzę teoretyczną z zakresu pedagogiki przedszkolnej i wczesnoszkolnej, subdyscyplin pedagogicznych oraz nauk pokrewnych w celu analizowania i  interpretowania złożonych problemów edukacyjnych, wychowawczych, opiekuńczych, pomocowych i terapeutycznych, a także w celu  projektowania ilościowych badań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0E4D" w:rsidRPr="00B51DD0" w:rsidRDefault="00790E4D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  <w:p w:rsidR="00BA3FB3" w:rsidRPr="00B51DD0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A15203" w:rsidTr="005E03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B51DD0" w:rsidRDefault="000C0453" w:rsidP="007E49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B51DD0" w:rsidRDefault="00790E4D" w:rsidP="007E49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 xml:space="preserve">posiada rozwiniętą umiejętność tworzenia zasobów działalności pedagogicznej (w tym edukacyjnej) z wykorzystaniem narzędzi edytorskich, umiejętność wykorzystania multimediów w </w:t>
            </w:r>
            <w:r w:rsidR="001A2D4C">
              <w:rPr>
                <w:rFonts w:ascii="Times New Roman" w:hAnsi="Times New Roman" w:cs="Times New Roman"/>
                <w:sz w:val="24"/>
                <w:szCs w:val="24"/>
              </w:rPr>
              <w:t>badaniach ilościowych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0E4D" w:rsidRPr="00B51DD0" w:rsidRDefault="00790E4D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Ped2P_U16</w:t>
            </w:r>
          </w:p>
          <w:p w:rsidR="00BA3FB3" w:rsidRPr="00B51DD0" w:rsidRDefault="00BA3FB3" w:rsidP="000C04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0E4D" w:rsidRPr="00A15203" w:rsidTr="005E03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0E4D" w:rsidRPr="00B51DD0" w:rsidRDefault="000C0453" w:rsidP="007E49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0E4D" w:rsidRPr="00B51DD0" w:rsidRDefault="00790E4D" w:rsidP="007E49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posiada poszerzoną i szczegółową umiejętność projektowania i prowadzenia ilościowych badań pedagogicznych, w odniesieniu do odpowiednich etapów edukacyjnych i uwzględniającą specjalne potrzeby edukacyjne i rozwojowe.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0E4D" w:rsidRPr="00B51DD0" w:rsidRDefault="00790E4D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Ped2P_U18</w:t>
            </w:r>
          </w:p>
          <w:p w:rsidR="00BA3FB3" w:rsidRPr="00B51DD0" w:rsidRDefault="00BA3FB3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A15203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B51DD0" w:rsidRDefault="007E496E" w:rsidP="007E496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496E" w:rsidRPr="00A15203" w:rsidRDefault="007E496E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96E" w:rsidRPr="00A15203" w:rsidTr="007F3E5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E496E" w:rsidRPr="001A2D4C" w:rsidRDefault="000C0453" w:rsidP="00E40B3A">
            <w:pPr>
              <w:keepNext/>
              <w:jc w:val="center"/>
              <w:rPr>
                <w:sz w:val="24"/>
                <w:szCs w:val="24"/>
              </w:rPr>
            </w:pPr>
            <w:r w:rsidRPr="001A2D4C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E496E" w:rsidRPr="00B51DD0" w:rsidRDefault="007E496E" w:rsidP="007E496E">
            <w:pPr>
              <w:keepNext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jest świadomy problemów moralnych i dylematów etycznych związanych z prowadzeniem  pracy badawczej; samodzielnie poszukuje optymalnych rozwiązań, zgodnie z zasadami etyki w odniesieniu do praktyki edukacyjnej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E496E" w:rsidRPr="00B51DD0" w:rsidRDefault="00790E4D" w:rsidP="00BA3FB3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Ped2P_K03</w:t>
            </w:r>
          </w:p>
          <w:p w:rsidR="00BA3FB3" w:rsidRPr="00B51DD0" w:rsidRDefault="00BA3FB3" w:rsidP="00BA3FB3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A15203" w:rsidTr="008E6602">
        <w:tc>
          <w:tcPr>
            <w:tcW w:w="10008" w:type="dxa"/>
            <w:vAlign w:val="center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A15203" w:rsidTr="008E6602">
        <w:tc>
          <w:tcPr>
            <w:tcW w:w="10008" w:type="dxa"/>
            <w:shd w:val="pct15" w:color="auto" w:fill="FFFFFF"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7E496E" w:rsidRPr="00A15203" w:rsidTr="008E6602">
        <w:tc>
          <w:tcPr>
            <w:tcW w:w="10008" w:type="dxa"/>
          </w:tcPr>
          <w:p w:rsidR="007E496E" w:rsidRPr="00A15203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Badania naukowe i ich etyka.</w:t>
            </w:r>
          </w:p>
          <w:p w:rsidR="007E496E" w:rsidRPr="00A15203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Badania ilościowe stosowane w pedagogice.</w:t>
            </w:r>
          </w:p>
          <w:p w:rsidR="007E496E" w:rsidRPr="00A15203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Struktura procesu badawczego - strategia ilościowa.</w:t>
            </w:r>
          </w:p>
          <w:p w:rsidR="007E496E" w:rsidRPr="00A15203" w:rsidRDefault="000C0453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Metody, techniki, narzędzia stos</w:t>
            </w:r>
            <w:r w:rsidR="007E496E" w:rsidRPr="00A15203">
              <w:rPr>
                <w:rFonts w:ascii="Times New Roman" w:hAnsi="Times New Roman" w:cs="Times New Roman"/>
                <w:sz w:val="24"/>
                <w:szCs w:val="24"/>
              </w:rPr>
              <w:t>owane w badaniach pedagogicznych -  strategii ilościowej.</w:t>
            </w:r>
          </w:p>
          <w:p w:rsidR="007E496E" w:rsidRPr="00A15203" w:rsidRDefault="007E496E" w:rsidP="00E40B3A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Metody analizy badań ilościowych.</w:t>
            </w:r>
          </w:p>
        </w:tc>
      </w:tr>
      <w:tr w:rsidR="007E496E" w:rsidRPr="00A15203" w:rsidTr="008E6602">
        <w:tc>
          <w:tcPr>
            <w:tcW w:w="10008" w:type="dxa"/>
            <w:shd w:val="pct15" w:color="auto" w:fill="FFFFFF"/>
          </w:tcPr>
          <w:p w:rsidR="007E496E" w:rsidRPr="00A15203" w:rsidRDefault="007E496E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7E496E" w:rsidRPr="00A15203" w:rsidTr="008E6602">
        <w:tc>
          <w:tcPr>
            <w:tcW w:w="10008" w:type="dxa"/>
          </w:tcPr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>Podstawy działalności badawczej człowieka: cele i problemy badawcze, hipotezy robocze, zmienne i wskaźniki.</w:t>
            </w:r>
          </w:p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>Sposoby doboru próby badawczej.</w:t>
            </w:r>
          </w:p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 xml:space="preserve">Opracowywanie wybranych narzędzi badawczych. </w:t>
            </w:r>
          </w:p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>Interpretowanie danych statystycznych (statystyki opisowe, miary siły związku między zmiennymi, itp.)</w:t>
            </w:r>
            <w:r w:rsidR="005D77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>Wnioski i prezentacja graficzna</w:t>
            </w:r>
            <w:r w:rsidR="005D77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E496E" w:rsidRPr="00A15203" w:rsidRDefault="007E496E" w:rsidP="007E496E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5203">
              <w:rPr>
                <w:rFonts w:ascii="Times New Roman" w:hAnsi="Times New Roman"/>
                <w:sz w:val="24"/>
                <w:szCs w:val="24"/>
              </w:rPr>
              <w:t>Raport z badań empirycznych – struktura, analizy wybranych badań pedagogicznych.</w:t>
            </w:r>
          </w:p>
        </w:tc>
      </w:tr>
      <w:tr w:rsidR="007E496E" w:rsidRPr="00742916" w:rsidTr="008E6602">
        <w:tc>
          <w:tcPr>
            <w:tcW w:w="10008" w:type="dxa"/>
            <w:shd w:val="pct15" w:color="auto" w:fill="FFFFFF"/>
          </w:tcPr>
          <w:p w:rsidR="007E496E" w:rsidRPr="00742916" w:rsidRDefault="007E496E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E496E" w:rsidRPr="00742916" w:rsidTr="008E6602">
        <w:tc>
          <w:tcPr>
            <w:tcW w:w="10008" w:type="dxa"/>
          </w:tcPr>
          <w:p w:rsidR="007E496E" w:rsidRPr="00742916" w:rsidRDefault="007E496E" w:rsidP="008E6602">
            <w:pPr>
              <w:rPr>
                <w:sz w:val="24"/>
                <w:szCs w:val="24"/>
              </w:rPr>
            </w:pPr>
          </w:p>
        </w:tc>
      </w:tr>
      <w:tr w:rsidR="007E496E" w:rsidRPr="00742916" w:rsidTr="008E6602">
        <w:tc>
          <w:tcPr>
            <w:tcW w:w="10008" w:type="dxa"/>
            <w:shd w:val="pct15" w:color="auto" w:fill="FFFFFF"/>
          </w:tcPr>
          <w:p w:rsidR="007E496E" w:rsidRPr="00742916" w:rsidRDefault="007E496E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E496E" w:rsidRPr="00742916" w:rsidTr="008E6602">
        <w:tc>
          <w:tcPr>
            <w:tcW w:w="10008" w:type="dxa"/>
          </w:tcPr>
          <w:p w:rsidR="007E496E" w:rsidRPr="00742916" w:rsidRDefault="007E496E" w:rsidP="008E6602">
            <w:pPr>
              <w:rPr>
                <w:sz w:val="24"/>
                <w:szCs w:val="24"/>
              </w:rPr>
            </w:pPr>
          </w:p>
        </w:tc>
      </w:tr>
      <w:tr w:rsidR="007E496E" w:rsidRPr="00742916" w:rsidTr="008E6602">
        <w:tc>
          <w:tcPr>
            <w:tcW w:w="10008" w:type="dxa"/>
            <w:shd w:val="clear" w:color="auto" w:fill="D9D9D9"/>
          </w:tcPr>
          <w:p w:rsidR="007E496E" w:rsidRPr="0012462B" w:rsidRDefault="007E496E" w:rsidP="008E660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E496E" w:rsidRPr="00742916" w:rsidTr="008E6602">
        <w:tc>
          <w:tcPr>
            <w:tcW w:w="10008" w:type="dxa"/>
          </w:tcPr>
          <w:p w:rsidR="007E496E" w:rsidRPr="0012462B" w:rsidRDefault="007E496E" w:rsidP="008E6602">
            <w:pPr>
              <w:rPr>
                <w:b/>
                <w:sz w:val="24"/>
                <w:szCs w:val="24"/>
              </w:rPr>
            </w:pPr>
          </w:p>
        </w:tc>
      </w:tr>
      <w:tr w:rsidR="007E496E" w:rsidRPr="00742916" w:rsidTr="008E6602">
        <w:tc>
          <w:tcPr>
            <w:tcW w:w="10008" w:type="dxa"/>
            <w:shd w:val="clear" w:color="auto" w:fill="D9D9D9"/>
          </w:tcPr>
          <w:p w:rsidR="007E496E" w:rsidRPr="0012462B" w:rsidRDefault="007E496E" w:rsidP="008E660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E496E" w:rsidRPr="00742916" w:rsidTr="008E6602">
        <w:tc>
          <w:tcPr>
            <w:tcW w:w="10008" w:type="dxa"/>
          </w:tcPr>
          <w:p w:rsidR="007E496E" w:rsidRPr="00742916" w:rsidRDefault="007E496E" w:rsidP="008E6602">
            <w:pPr>
              <w:rPr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E496E" w:rsidRPr="00742916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E496E" w:rsidRPr="00742916" w:rsidRDefault="007E496E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Babbie</w:t>
            </w:r>
            <w:proofErr w:type="spellEnd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E. (2003)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Badania społeczne w praktyce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, Wydawnictwo Naukowe PWN, Warszawa 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Rubacha K., (2008)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nad edukacją,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Wydawnictwo Akademickie i Profesorskie, Warszawa.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Konarzewski K. (2000)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Jak uprawiać badania oświatowe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Łobocki</w:t>
            </w:r>
            <w:proofErr w:type="spellEnd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M. (2003)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Metody i techniki badań pedagogicznych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Kraków</w:t>
            </w:r>
          </w:p>
          <w:p w:rsidR="00790E4D" w:rsidRPr="00A15203" w:rsidRDefault="007E496E" w:rsidP="00E40B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Pilch T., Bauman T.,(2001)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Zasady badań pedagogicznych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Strategie ilościowe i jakościowe,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</w:p>
        </w:tc>
      </w:tr>
      <w:tr w:rsidR="007E496E" w:rsidRPr="00742916" w:rsidTr="008E6602">
        <w:tc>
          <w:tcPr>
            <w:tcW w:w="2660" w:type="dxa"/>
          </w:tcPr>
          <w:p w:rsidR="007E496E" w:rsidRPr="00742916" w:rsidRDefault="007E496E" w:rsidP="008E660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Prowadzenie badań jakościowych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PWN, Warszawa.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Interpretacja danych jakościowych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, PWN, Warszawa 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Zaczyński (2002)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Praca badawcza nauczyciela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Szwed R., (2008),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Metody statystyczne w naukach społecznych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Lublin</w:t>
            </w:r>
          </w:p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Brzeziński J (2003), </w:t>
            </w:r>
            <w:r w:rsidRPr="00A15203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psychologicznych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</w:tc>
      </w:tr>
      <w:tr w:rsidR="007E496E" w:rsidRPr="00742916" w:rsidTr="008E6602">
        <w:tc>
          <w:tcPr>
            <w:tcW w:w="2660" w:type="dxa"/>
          </w:tcPr>
          <w:p w:rsidR="007E496E" w:rsidRPr="00BC3779" w:rsidRDefault="007E496E" w:rsidP="008E6602">
            <w:pPr>
              <w:spacing w:before="120" w:after="120"/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E496E" w:rsidRPr="00A15203" w:rsidRDefault="007E496E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Metody podające; metody praktyczne</w:t>
            </w:r>
          </w:p>
        </w:tc>
      </w:tr>
    </w:tbl>
    <w:p w:rsidR="00EB3FC7" w:rsidRPr="0074288E" w:rsidRDefault="00EB3FC7" w:rsidP="00EB3FC7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A15203">
              <w:rPr>
                <w:rFonts w:ascii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A15203" w:rsidRDefault="00EB3FC7" w:rsidP="005D7716">
            <w:pPr>
              <w:rPr>
                <w:rFonts w:ascii="Times New Roman" w:hAnsi="Times New Roman" w:cs="Times New Roman"/>
              </w:rPr>
            </w:pPr>
            <w:r w:rsidRPr="00A15203">
              <w:rPr>
                <w:rFonts w:ascii="Times New Roman" w:hAnsi="Times New Roman" w:cs="Times New Roman"/>
              </w:rPr>
              <w:t>Nr efektu uczenia się/grupy efektów</w:t>
            </w:r>
          </w:p>
        </w:tc>
      </w:tr>
      <w:tr w:rsidR="00BA3FB3" w:rsidTr="007233F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A3FB3" w:rsidRPr="00B51DD0" w:rsidRDefault="00BA3FB3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Ocena cząstkowa: indywidualne rozwiązywanie zadań na zajęciach (analiza wybranych ilościowych badań pedagogicznych)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A3FB3" w:rsidRPr="00B51DD0" w:rsidRDefault="00BA3FB3" w:rsidP="00A656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BA3FB3" w:rsidTr="00DA3D5F">
        <w:tc>
          <w:tcPr>
            <w:tcW w:w="8208" w:type="dxa"/>
            <w:gridSpan w:val="2"/>
            <w:vAlign w:val="center"/>
          </w:tcPr>
          <w:p w:rsidR="00BA3FB3" w:rsidRPr="00B51DD0" w:rsidRDefault="00BA3FB3" w:rsidP="007E49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 xml:space="preserve">Ocena formująca: praca w grupach (przygotowanie struktury projektowanych badań ilościowych) </w:t>
            </w:r>
          </w:p>
        </w:tc>
        <w:tc>
          <w:tcPr>
            <w:tcW w:w="1800" w:type="dxa"/>
          </w:tcPr>
          <w:p w:rsidR="00BA3FB3" w:rsidRPr="00B51DD0" w:rsidRDefault="00BA3FB3" w:rsidP="00A6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</w:tc>
      </w:tr>
      <w:tr w:rsidR="00BA3FB3" w:rsidTr="00D121AA">
        <w:tc>
          <w:tcPr>
            <w:tcW w:w="8208" w:type="dxa"/>
            <w:gridSpan w:val="2"/>
            <w:vAlign w:val="center"/>
          </w:tcPr>
          <w:p w:rsidR="00BA3FB3" w:rsidRPr="00B51DD0" w:rsidRDefault="00BA3FB3" w:rsidP="00E40B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 xml:space="preserve">Ocena podsumowująca: test </w:t>
            </w:r>
          </w:p>
        </w:tc>
        <w:tc>
          <w:tcPr>
            <w:tcW w:w="1800" w:type="dxa"/>
          </w:tcPr>
          <w:p w:rsidR="00BA3FB3" w:rsidRPr="00B51DD0" w:rsidRDefault="00BA3FB3" w:rsidP="00A6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7E496E" w:rsidTr="008E6602">
        <w:tc>
          <w:tcPr>
            <w:tcW w:w="2660" w:type="dxa"/>
            <w:tcBorders>
              <w:bottom w:val="single" w:sz="12" w:space="0" w:color="auto"/>
            </w:tcBorders>
          </w:tcPr>
          <w:p w:rsidR="007E496E" w:rsidRPr="00B51DD0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E496E" w:rsidRPr="00B51DD0" w:rsidRDefault="007E49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proofErr w:type="spellEnd"/>
            <w:r w:rsidRPr="00B51D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B3FC7" w:rsidRDefault="00EB3FC7" w:rsidP="00EB3FC7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B3FC7" w:rsidRPr="00A15203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B3FC7" w:rsidRPr="00A15203" w:rsidRDefault="00EB3FC7" w:rsidP="00EB3F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EB3FC7" w:rsidRPr="00A15203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  <w:vMerge/>
          </w:tcPr>
          <w:p w:rsidR="00EB3FC7" w:rsidRPr="00A15203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A15203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12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</w:rPr>
            </w:pPr>
            <w:r w:rsidRPr="00A15203">
              <w:rPr>
                <w:rFonts w:ascii="Times New Roman" w:hAnsi="Times New Roman" w:cs="Times New Roman"/>
              </w:rPr>
              <w:t xml:space="preserve">W tym zajęcia powiązane </w:t>
            </w:r>
            <w:r w:rsidRPr="00A15203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A15203" w:rsidRDefault="005D771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B3FC7" w:rsidRPr="00A15203" w:rsidRDefault="005D771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B3FC7" w:rsidRPr="00A15203" w:rsidRDefault="005D771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 xml:space="preserve">Udział w ćwiczeniach audytoryjnych                                 </w:t>
            </w:r>
            <w:r w:rsidRPr="00A15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 laboratoryjnych, warsztatach, seminariach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812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7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A15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A15203" w:rsidRDefault="005D771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7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B3FC7" w:rsidRPr="00A15203" w:rsidRDefault="005D7716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EB3FC7" w:rsidRPr="00A15203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</w:tcPr>
          <w:p w:rsidR="00EB3FC7" w:rsidRPr="00A15203" w:rsidRDefault="00EB3FC7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B3FC7" w:rsidRPr="00A15203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D7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B3FC7" w:rsidRPr="00A15203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D77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B3FC7" w:rsidRPr="00A15203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B3FC7" w:rsidRPr="00A15203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4 (PEDAGOGIKA)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B3FC7" w:rsidRPr="00A15203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A15203" w:rsidRDefault="00EB3FC7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203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A15203" w:rsidRDefault="005D7716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</w:tr>
    </w:tbl>
    <w:p w:rsidR="00EB3FC7" w:rsidRPr="0074288E" w:rsidRDefault="00EB3FC7" w:rsidP="00EB3FC7"/>
    <w:sectPr w:rsidR="00EB3FC7" w:rsidRPr="0074288E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3EF14A6"/>
    <w:multiLevelType w:val="hybridMultilevel"/>
    <w:tmpl w:val="D1A2E5D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C0453"/>
    <w:rsid w:val="000C2D8A"/>
    <w:rsid w:val="001041E1"/>
    <w:rsid w:val="001A2D4C"/>
    <w:rsid w:val="00277B9D"/>
    <w:rsid w:val="003018D6"/>
    <w:rsid w:val="00380D1F"/>
    <w:rsid w:val="004065BB"/>
    <w:rsid w:val="00435772"/>
    <w:rsid w:val="005975F3"/>
    <w:rsid w:val="005D7716"/>
    <w:rsid w:val="00790E4D"/>
    <w:rsid w:val="007E496E"/>
    <w:rsid w:val="009159A4"/>
    <w:rsid w:val="00A15203"/>
    <w:rsid w:val="00A524E9"/>
    <w:rsid w:val="00AD15BD"/>
    <w:rsid w:val="00B51DD0"/>
    <w:rsid w:val="00BA3FB3"/>
    <w:rsid w:val="00D02574"/>
    <w:rsid w:val="00EB3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2D8A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NormalnyWeb">
    <w:name w:val="Normal (Web)"/>
    <w:basedOn w:val="Normalny"/>
    <w:uiPriority w:val="99"/>
    <w:rsid w:val="007E496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E496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797</Words>
  <Characters>4788</Characters>
  <Application>Microsoft Office Word</Application>
  <DocSecurity>0</DocSecurity>
  <Lines>39</Lines>
  <Paragraphs>11</Paragraphs>
  <ScaleCrop>false</ScaleCrop>
  <Company/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9</cp:revision>
  <dcterms:created xsi:type="dcterms:W3CDTF">2018-12-11T21:56:00Z</dcterms:created>
  <dcterms:modified xsi:type="dcterms:W3CDTF">2019-01-13T17:35:00Z</dcterms:modified>
</cp:coreProperties>
</file>